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62" w:rsidRDefault="00DD657E" w:rsidP="00134E62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PLAN ANUAL TR</w:t>
      </w:r>
      <w:r w:rsidR="00134E62">
        <w:rPr>
          <w:rFonts w:ascii="Arial" w:hAnsi="Arial" w:cs="Arial"/>
          <w:b/>
          <w:bCs/>
          <w:sz w:val="32"/>
          <w:szCs w:val="24"/>
        </w:rPr>
        <w:t>IMESTRALIZADO</w:t>
      </w:r>
    </w:p>
    <w:p w:rsidR="00134E62" w:rsidRDefault="00134E62" w:rsidP="00134E62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FÍSICA</w:t>
      </w:r>
    </w:p>
    <w:p w:rsidR="00134E62" w:rsidRDefault="00134E62" w:rsidP="00134E62">
      <w:pPr>
        <w:pStyle w:val="Prrafodelista"/>
        <w:numPr>
          <w:ilvl w:val="0"/>
          <w:numId w:val="1"/>
        </w:numPr>
        <w:spacing w:before="120" w:after="120"/>
        <w:ind w:left="425" w:hanging="425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292"/>
        <w:gridCol w:w="8836"/>
      </w:tblGrid>
      <w:tr w:rsidR="00134E62" w:rsidTr="00134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134E62" w:rsidRDefault="00134E62">
            <w:pPr>
              <w:spacing w:before="120" w:after="120" w:line="276" w:lineRule="auto"/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34E62" w:rsidTr="001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134E62" w:rsidRDefault="00134E62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E62" w:rsidTr="00134E6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134E62" w:rsidTr="001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VIDA TIERRA Y TERRITORIO</w:t>
            </w:r>
          </w:p>
        </w:tc>
      </w:tr>
      <w:tr w:rsidR="00134E62" w:rsidTr="00134E62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</w:tr>
      <w:tr w:rsidR="00134E62" w:rsidTr="001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DD657E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CUARTO</w:t>
            </w:r>
          </w:p>
        </w:tc>
      </w:tr>
      <w:tr w:rsidR="00134E62" w:rsidTr="00134E6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134E62" w:rsidRDefault="00134E62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E62" w:rsidTr="001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134E62" w:rsidRDefault="00134E62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E62" w:rsidTr="00134E6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134E62" w:rsidRDefault="00134E62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E62" w:rsidTr="001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 SEGURIDAD CIUDADANA PARA EVITAR LA TRATA Y TRÁFICO”</w:t>
            </w:r>
          </w:p>
        </w:tc>
      </w:tr>
      <w:tr w:rsidR="00134E62" w:rsidTr="00134E6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PEDAGÓGICA, DOCENTES, ESTUDIANTES Y PADRES DE FAMILIA</w:t>
            </w:r>
          </w:p>
        </w:tc>
      </w:tr>
      <w:tr w:rsidR="00134E62" w:rsidTr="001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4E62" w:rsidRDefault="00134E62" w:rsidP="00134E62">
      <w:pPr>
        <w:pStyle w:val="Prrafodelista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DESARROLLO</w:t>
      </w:r>
    </w:p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61"/>
        <w:gridCol w:w="9567"/>
      </w:tblGrid>
      <w:tr w:rsidR="00134E62" w:rsidTr="00134E62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OBJETIVO ANUAL TRIMESTRALIZADO</w:t>
            </w:r>
          </w:p>
          <w:p w:rsidR="00134E62" w:rsidRDefault="00134E6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Promovemos la conciencia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crítica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alto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sentido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protección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la Madre Tierra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través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conocimiento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fenómenos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rigen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planeta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universo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mediante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experimentación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responsable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estudio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investigación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naturaleza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potencialidades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productivas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país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aportar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avance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desarrollo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científico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tecnológico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34E62" w:rsidTr="00134E62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34E62" w:rsidRDefault="00134E6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:rsidR="00134E62" w:rsidRDefault="00134E6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Generar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conciencia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sobre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seguridad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ciudadana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vial,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través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talleres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charlas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informativas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padres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estudiantes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que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alerten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sobre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peligros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la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calle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34E62" w:rsidTr="00134E62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62" w:rsidRDefault="00134E6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HOLISTICO 3er TRIMESTRE</w:t>
            </w:r>
          </w:p>
          <w:p w:rsidR="00134E62" w:rsidRDefault="00134E6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833C0B" w:themeColor="accent2" w:themeShade="80"/>
                <w:sz w:val="24"/>
                <w:szCs w:val="24"/>
              </w:rPr>
              <w:t xml:space="preserve">Promovemos valores socio comunitarios aplicados a actividades productivas y al deporte, </w:t>
            </w:r>
            <w:r w:rsidR="00DD657E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mediante el estudio de la dinámica, sus leyes, aplicaciones y la dinámica circular</w:t>
            </w:r>
            <w:r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desarrollando</w:t>
            </w:r>
            <w:proofErr w:type="spellEnd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procedimientos</w:t>
            </w:r>
            <w:proofErr w:type="spellEnd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operatorios</w:t>
            </w:r>
            <w:proofErr w:type="spellEnd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para la </w:t>
            </w:r>
            <w:proofErr w:type="spellStart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resolución</w:t>
            </w:r>
            <w:proofErr w:type="spellEnd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ejercicios</w:t>
            </w:r>
            <w:proofErr w:type="spellEnd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prácticas</w:t>
            </w:r>
            <w:proofErr w:type="spellEnd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laboratorio</w:t>
            </w:r>
            <w:proofErr w:type="spellEnd"/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030A0"/>
                <w:sz w:val="24"/>
                <w:szCs w:val="24"/>
              </w:rPr>
              <w:t>que</w:t>
            </w:r>
            <w:proofErr w:type="spellEnd"/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030A0"/>
                <w:sz w:val="24"/>
                <w:szCs w:val="24"/>
              </w:rPr>
              <w:t>permitan</w:t>
            </w:r>
            <w:proofErr w:type="spellEnd"/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030A0"/>
                <w:sz w:val="24"/>
                <w:szCs w:val="24"/>
              </w:rPr>
              <w:t>potenciar</w:t>
            </w:r>
            <w:proofErr w:type="spellEnd"/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7030A0"/>
                <w:sz w:val="24"/>
                <w:szCs w:val="24"/>
              </w:rPr>
              <w:t>conocimientos</w:t>
            </w:r>
            <w:proofErr w:type="spellEnd"/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030A0"/>
                <w:sz w:val="24"/>
                <w:szCs w:val="24"/>
              </w:rPr>
              <w:t>sobre</w:t>
            </w:r>
            <w:proofErr w:type="spellEnd"/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7030A0"/>
                <w:sz w:val="24"/>
                <w:szCs w:val="24"/>
              </w:rPr>
              <w:t>materia</w:t>
            </w:r>
            <w:proofErr w:type="spellEnd"/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7030A0"/>
                <w:sz w:val="24"/>
                <w:szCs w:val="24"/>
              </w:rPr>
              <w:t>estudio</w:t>
            </w:r>
            <w:proofErr w:type="spellEnd"/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7030A0"/>
                <w:sz w:val="24"/>
                <w:szCs w:val="24"/>
              </w:rPr>
              <w:t>asumir</w:t>
            </w:r>
            <w:proofErr w:type="spellEnd"/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030A0"/>
                <w:sz w:val="24"/>
                <w:szCs w:val="24"/>
              </w:rPr>
              <w:t>desafíos</w:t>
            </w:r>
            <w:proofErr w:type="spellEnd"/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en el </w:t>
            </w:r>
            <w:proofErr w:type="spellStart"/>
            <w:r>
              <w:rPr>
                <w:rFonts w:ascii="Arial" w:hAnsi="Arial" w:cs="Arial"/>
                <w:color w:val="7030A0"/>
                <w:sz w:val="24"/>
                <w:szCs w:val="24"/>
              </w:rPr>
              <w:t>fortalecimiento</w:t>
            </w:r>
            <w:proofErr w:type="spellEnd"/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030A0"/>
                <w:sz w:val="24"/>
                <w:szCs w:val="24"/>
              </w:rPr>
              <w:t>productivo</w:t>
            </w:r>
            <w:proofErr w:type="spellEnd"/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7030A0"/>
                <w:sz w:val="24"/>
                <w:szCs w:val="24"/>
              </w:rPr>
              <w:t>nuestro</w:t>
            </w:r>
            <w:proofErr w:type="spellEnd"/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030A0"/>
                <w:sz w:val="24"/>
                <w:szCs w:val="24"/>
              </w:rPr>
              <w:t>país</w:t>
            </w:r>
            <w:proofErr w:type="spellEnd"/>
            <w:r>
              <w:rPr>
                <w:rFonts w:ascii="Arial" w:hAnsi="Arial" w:cs="Arial"/>
                <w:color w:val="7030A0"/>
                <w:sz w:val="24"/>
                <w:szCs w:val="24"/>
              </w:rPr>
              <w:t>.</w:t>
            </w:r>
          </w:p>
        </w:tc>
      </w:tr>
      <w:tr w:rsidR="00134E62" w:rsidTr="00134E62">
        <w:trPr>
          <w:trHeight w:val="114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34E62" w:rsidRDefault="00134E6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:rsidR="00134E62" w:rsidRDefault="00134E6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DEL PSP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34E62" w:rsidRDefault="00134E6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4E62" w:rsidRDefault="00134E62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 DEL CURRICULO BASE, REGIONALIZADO Y DIVERSIFICADO</w:t>
            </w:r>
          </w:p>
        </w:tc>
      </w:tr>
      <w:tr w:rsidR="00134E62" w:rsidTr="00134E62">
        <w:trPr>
          <w:trHeight w:val="562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2" w:rsidRDefault="00134E6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134E62" w:rsidRDefault="00134E62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</w:p>
          <w:p w:rsidR="00134E62" w:rsidRDefault="00134E62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Participación activa en campañas gubernamentales y/o municipales sobre seguridad ciudadana y trata y tráfico de personas.</w:t>
            </w:r>
          </w:p>
          <w:p w:rsidR="00134E62" w:rsidRDefault="00134E62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Implementación de un taller de prevención y concientización para reducir los altos índices de desaparición de menores en la comunidad.</w:t>
            </w:r>
          </w:p>
          <w:p w:rsidR="00134E62" w:rsidRDefault="00134E62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lastRenderedPageBreak/>
              <w:t>Campañas de concientización para reducir la inseguridad ciudadana en la región.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7E" w:rsidRDefault="00DD657E" w:rsidP="00DD657E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lastRenderedPageBreak/>
              <w:t>INTERACCIÓN Y DINÁMICA EN LA MADRE TIERRA</w:t>
            </w:r>
          </w:p>
          <w:p w:rsidR="00DD657E" w:rsidRDefault="00DD657E" w:rsidP="00DD657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Dinámica (CB) en la comprensión del movimiento de los diferentes cuerpos de nuestro entorno natural (CR)</w:t>
            </w:r>
          </w:p>
          <w:p w:rsidR="00DD657E" w:rsidRDefault="00DD657E" w:rsidP="00DD657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Leyes de Newton (CB) y su aplicación en el traslado de objetos (CR)</w:t>
            </w:r>
          </w:p>
          <w:p w:rsidR="00DD657E" w:rsidRDefault="00DD657E" w:rsidP="00DD657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Máquina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Atwood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(CR) en la construcción de ascensores en los edificios de nuestro país (CB)</w:t>
            </w:r>
          </w:p>
          <w:p w:rsidR="00DD657E" w:rsidRDefault="00DD657E" w:rsidP="00DD657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Sistemas dinámicos complejos (CB) para levantar objetos pesados (CR)</w:t>
            </w:r>
          </w:p>
          <w:p w:rsidR="00DD657E" w:rsidRDefault="00DD657E" w:rsidP="00DD657E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Fuerza de rozamiento (CB) en diferentes superficies de nuestras carreteras (CR)</w:t>
            </w:r>
          </w:p>
          <w:p w:rsidR="00134E62" w:rsidRDefault="00134E62" w:rsidP="00DD657E">
            <w:p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DINÁMICA CIRCULAR Y SU INTERACCIÓN EN EL DEPORTE</w:t>
            </w:r>
          </w:p>
          <w:p w:rsidR="00134E62" w:rsidRDefault="00134E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Dinámica circular (CB) en los electrodomésticos de nuestros hogares (CR)</w:t>
            </w:r>
          </w:p>
          <w:p w:rsidR="00134E62" w:rsidRDefault="00134E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lastRenderedPageBreak/>
              <w:t>Fuerza centrípeta (CB) en los juegos y juguetes de nuestra región (CR)</w:t>
            </w:r>
          </w:p>
          <w:p w:rsidR="00134E62" w:rsidRPr="00DD657E" w:rsidRDefault="00134E62" w:rsidP="00DD657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134E62" w:rsidTr="00134E62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62" w:rsidRDefault="00134E62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:rsidR="00134E62" w:rsidRDefault="00134E62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S</w:t>
            </w:r>
            <w:proofErr w:type="spellStart"/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olucionario</w:t>
            </w:r>
            <w:proofErr w:type="spellEnd"/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de los problemas y ejercicios propuestos de dinámica circular en el texto y nuestro cuaderno.</w:t>
            </w:r>
          </w:p>
          <w:p w:rsidR="00134E62" w:rsidRDefault="00134E62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Campeonato de juegos que apliquen la fuerza centrípeta con conocimientos sobre seguridad ciudadana.</w:t>
            </w:r>
          </w:p>
          <w:p w:rsidR="00134E62" w:rsidRDefault="00134E62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Juguetes que en su funcionamiento impliquen la fuerza centrípeta</w:t>
            </w:r>
          </w:p>
          <w:p w:rsidR="00134E62" w:rsidRDefault="00134E62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Participación activa en campañas gubernamentales y/o municipales sobre seguridad ciudadana y trata y tráfico de personas.</w:t>
            </w:r>
          </w:p>
          <w:p w:rsidR="00134E62" w:rsidRDefault="00134E62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Implementación de un taller de prevención y concientización para reducir los altos índices de desaparición de menores en la comunidad.</w:t>
            </w:r>
          </w:p>
          <w:p w:rsidR="00134E62" w:rsidRDefault="00134E62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  <w:t>Exposición con teatralización demostrando el trabajo mecánico y neto.</w:t>
            </w:r>
          </w:p>
          <w:p w:rsidR="00134E62" w:rsidRDefault="00134E62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Informe sobre las diversas aplicaciones del trabajo mecánico en actividades cotidianas.</w:t>
            </w:r>
          </w:p>
          <w:p w:rsidR="00134E62" w:rsidRDefault="00134E62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 didáctico sobre los procedimientos para calcular el trabajo de una fuerza variable.</w:t>
            </w:r>
          </w:p>
          <w:p w:rsidR="00134E62" w:rsidRDefault="00134E62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Feria de concientización sobre la trata y tráfico aplicando conocimientos de potencia mecánica. </w:t>
            </w:r>
          </w:p>
          <w:p w:rsidR="00134E62" w:rsidRDefault="00134E62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Vehículo pequeño con materiales reciclados que funcione con energía potencial elástica.</w:t>
            </w:r>
          </w:p>
          <w:p w:rsidR="00134E62" w:rsidRDefault="00134E62">
            <w:pPr>
              <w:pStyle w:val="Prrafodelist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Solucionario de los problemas y ejercicios propuestos en el texto y nuestro cuaderno.</w:t>
            </w:r>
          </w:p>
          <w:p w:rsidR="00134E62" w:rsidRDefault="00134E62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Campañas de concientización para reducir la inseguridad ciudadana en la región.</w:t>
            </w:r>
          </w:p>
        </w:tc>
      </w:tr>
    </w:tbl>
    <w:p w:rsidR="00134E62" w:rsidRDefault="00134E62" w:rsidP="00134E62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br w:type="page"/>
      </w:r>
    </w:p>
    <w:p w:rsidR="00DD657E" w:rsidRDefault="00DD657E" w:rsidP="00DD657E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 xml:space="preserve">PDC 1 </w:t>
      </w:r>
    </w:p>
    <w:p w:rsidR="00DD657E" w:rsidRDefault="00DD657E" w:rsidP="00DD657E">
      <w:pPr>
        <w:pStyle w:val="Prrafodelista"/>
        <w:numPr>
          <w:ilvl w:val="0"/>
          <w:numId w:val="26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DD657E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DD657E" w:rsidRDefault="00DD657E" w:rsidP="005F0822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657E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DD657E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DD657E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DD657E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CUARTO</w:t>
            </w:r>
          </w:p>
        </w:tc>
      </w:tr>
      <w:tr w:rsidR="00DD657E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657E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DD657E" w:rsidRDefault="00DD657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D657E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TRIMESTRE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DD657E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D657E" w:rsidRDefault="00DD657E" w:rsidP="00DD657E">
      <w:pPr>
        <w:pStyle w:val="Prrafodelista"/>
        <w:numPr>
          <w:ilvl w:val="0"/>
          <w:numId w:val="26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6917"/>
        <w:gridCol w:w="2652"/>
        <w:gridCol w:w="4565"/>
      </w:tblGrid>
      <w:tr w:rsidR="00DD657E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DD657E" w:rsidRDefault="00DD657E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DD657E" w:rsidRDefault="00DD657E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“LA SEGURIDAD CIUDADANA PARA EVITAR LA TRATA Y TRÁFICO”</w:t>
            </w:r>
          </w:p>
          <w:p w:rsidR="00DD657E" w:rsidRDefault="00DD657E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0"/>
              </w:numPr>
              <w:tabs>
                <w:tab w:val="center" w:pos="4638"/>
              </w:tabs>
              <w:spacing w:before="120" w:after="120"/>
              <w:ind w:left="50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Generar conciencia sobre la seguridad ciudadana y vial, a través de talleres y charlas informativas para padres y estudiantes que alerten sobre los peligros en la calle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DD657E" w:rsidRDefault="00DD657E" w:rsidP="005F0822">
            <w:pPr>
              <w:pStyle w:val="Prrafodelista"/>
              <w:tabs>
                <w:tab w:val="center" w:pos="4638"/>
              </w:tabs>
              <w:spacing w:before="120" w:after="120"/>
              <w:ind w:left="50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DD657E" w:rsidRDefault="00DD657E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502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Visita a un centro policial para investigar y recolectar datos sobre la trata y tráfico de personas.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499" w:hanging="357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lastRenderedPageBreak/>
              <w:t>Invitación a un experto en el tema de la trata y tráfico de personas para que ilustre el cómo evitar la trata y tráfico en nuestro medio.</w:t>
            </w:r>
          </w:p>
        </w:tc>
      </w:tr>
      <w:tr w:rsidR="00DD657E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Desarrollo de capacidades productivas y tecnologías sustentables.</w:t>
            </w:r>
          </w:p>
        </w:tc>
      </w:tr>
      <w:tr w:rsidR="00DD657E" w:rsidTr="005F082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  <w:t xml:space="preserve">Objetivo Holístico: </w:t>
            </w:r>
          </w:p>
          <w:p w:rsidR="00DD657E" w:rsidRDefault="00DD657E" w:rsidP="005F082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color w:val="833C0B" w:themeColor="accent2" w:themeShade="80"/>
                <w:sz w:val="24"/>
                <w:szCs w:val="24"/>
              </w:rPr>
              <w:t xml:space="preserve">Asumimos principios de responsabilidad en nuestra Unidad Educativa, </w:t>
            </w:r>
            <w:r>
              <w:rPr>
                <w:rFonts w:ascii="Arial" w:hAnsi="Arial" w:cs="Arial"/>
                <w:b w:val="0"/>
                <w:noProof/>
                <w:color w:val="0070C0"/>
                <w:sz w:val="24"/>
                <w:szCs w:val="24"/>
              </w:rPr>
              <w:t>mediante el estudio de la dinámica y sus leyes,</w:t>
            </w:r>
            <w:r>
              <w:rPr>
                <w:rFonts w:ascii="Arial" w:hAnsi="Arial" w:cs="Arial"/>
                <w:b w:val="0"/>
                <w:color w:val="538135" w:themeColor="accent6" w:themeShade="BF"/>
                <w:sz w:val="24"/>
                <w:szCs w:val="24"/>
              </w:rPr>
              <w:t xml:space="preserve"> recurriendo a esquemas gráficos y resolución de ejercicios, </w:t>
            </w:r>
            <w:r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 contribuir en el desarrollo económico de la región.</w:t>
            </w:r>
          </w:p>
        </w:tc>
      </w:tr>
      <w:tr w:rsidR="00DD657E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:rsidR="00DD657E" w:rsidRDefault="00DD657E" w:rsidP="005F0822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INTERACCIÓN Y DINÁMICA EN LA MADRE TIERRA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Dinámica (CB) en la comprensión del movimiento de los diferentes cuerpos de nuestro entorno natural (CR)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Leyes de Newton (CB) y su aplicación en el traslado de objetos (CR)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Máquina de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Atwood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(CR) en la construcción de ascensores en los edificios de nuestro país (CB)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Sistemas dinámicos complejos (CB) para levantar objetos pesados (CR)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Fuerza de rozamiento (CB) en diferentes superficies de nuestras carreteras (CR)</w:t>
            </w:r>
          </w:p>
        </w:tc>
      </w:tr>
      <w:tr w:rsidR="00DD657E" w:rsidTr="005F08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DD657E" w:rsidRDefault="00DD657E" w:rsidP="005F082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93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DD657E" w:rsidRDefault="00DD657E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615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DD657E" w:rsidRDefault="00DD657E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DD657E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Experimentamos con una manzana y una hoja de papel dejándolas caer al mismo tiempo y visualizando cuál llega primero al piso.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Fundamentamos teóricamente la dinámica y los elementos que complementan su comprensión.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Valoramos el conocimiento de la dinámica y sus aplicaciones.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lastRenderedPageBreak/>
              <w:t>Elaboramos un informe sobre las aplicaciones de la dinámica en actividades cotidianas.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Experimentamos con una silla y la participación de todos los estudiantes las tres leyes de Newton dejándola en reposo y moviéndola.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Explicamos las tres leyes de Newton y las ecuaciones necesarias para hallar los valores que las conforman.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las leyes de Newton por la explicación que nos brindan del entorno físico.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Organizamos un juego dinámico que aplique las leyes de newton y la participación de todos los estudiantes. 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Investigamos qué es una máquina de 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Atwood</w:t>
            </w:r>
            <w:proofErr w:type="spell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y con qué propósito fue construida.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Fundamentamos teóricamente el funcionamiento de una máquina de 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Atwood</w:t>
            </w:r>
            <w:proofErr w:type="spell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Apreciamos la invención de la máquina de 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Atwood</w:t>
            </w:r>
            <w:proofErr w:type="spell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para la comprensión de las leyes de la mecánica y su aplicación en algunos objetos.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502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Presentamos una exposición sobre el funcionamiento de un ascensor que utiliza el mecanismo de la máquina de 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Atwood</w:t>
            </w:r>
            <w:proofErr w:type="spell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Investigamos sobre los sistemas dinámicos complejos y analizamos la existencia en nuestro entorno.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Sistematizamos los distintos casos en los que se puede ver un sistema dinámico complejo y los usos que se le puede dar a éste.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Valoramos la importancia del conocimiento de un sistema dinámico complejo y las aplicaciones que se pueden hacer de éste en la física.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solucionario de los problemas que se plantean en el libro para comprender los sistemas dinámicos complejos.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5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Experimentamos una dinámica con dos autitos de juguete de la misma masa, deslizamos uno por una tabla de madera y el otro por un pedazo de plastoformo, ambas superficies deben tener la misma distancia y la misma inclinación.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Describamos la fuerza de rozamiento y su clasificación.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los conocimientos de la fuerza de rozamiento y su aplicación en la construcción de carreteras, así como de neumáticos para vehículos.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Construimos una pista de carreras con autitos de la misma masa y analizamos </w:t>
            </w:r>
            <w:proofErr w:type="gram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los efecto</w:t>
            </w:r>
            <w:proofErr w:type="gram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de rozamiento.</w:t>
            </w:r>
          </w:p>
        </w:tc>
        <w:tc>
          <w:tcPr>
            <w:tcW w:w="938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DD657E" w:rsidRDefault="00DD657E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Entorno socioeducativo</w:t>
            </w:r>
          </w:p>
          <w:p w:rsidR="00DD657E" w:rsidRDefault="00DD657E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Calculadora científica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lastRenderedPageBreak/>
              <w:t>B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olígrafos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Hojas tamaño carta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Cartulinas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Tijeras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Plastoformo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Lápices de colores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Silla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Cajas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Piedras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Autitos de juguete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Tabla de madera</w:t>
            </w:r>
          </w:p>
          <w:p w:rsidR="00DD657E" w:rsidRDefault="00DD657E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Materiales para la producción de conocimientos </w:t>
            </w:r>
          </w:p>
          <w:p w:rsidR="00DD657E" w:rsidRDefault="00DD657E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Cuaderno de apuntes</w:t>
            </w:r>
          </w:p>
          <w:p w:rsidR="00DD657E" w:rsidRDefault="00DD657E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Texto de apoyo pedagógico </w:t>
            </w:r>
          </w:p>
          <w:p w:rsidR="00DD657E" w:rsidRDefault="00DD657E" w:rsidP="005F082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Internet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en actividades grupales con el fin de crear competencias sanas.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Valora los conocimientos que le proporciona la física.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Demuestra interés por el contenido avanzando desarrollando formas de explicar el mundo que le rodea y sus fenómenos físicos.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Aprecia la convivencia con las personas de su entorno.</w:t>
            </w:r>
          </w:p>
        </w:tc>
      </w:tr>
      <w:tr w:rsidR="00DD657E" w:rsidTr="005F082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DD657E" w:rsidRDefault="00DD657E" w:rsidP="005F0822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DD657E" w:rsidRDefault="00DD657E" w:rsidP="005F0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Identifica las características de la dinámica y cuáles son los elementos importantes para comprenderla.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Comprende las tres leyes de Newton.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Describe el funcionamiento de la máquina de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Atwood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Reconoce los sistemas dinámicos complejos en el funcionamiento de máquinas de la vida cotidiana.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Comprende los efectos que causa la fuerza de rozamiento y su clasificación. </w:t>
            </w:r>
          </w:p>
        </w:tc>
      </w:tr>
      <w:tr w:rsidR="00DD657E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DD657E" w:rsidRDefault="00DD657E" w:rsidP="005F0822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DD657E" w:rsidRDefault="00DD657E" w:rsidP="005F0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  <w:t>Elabora un informe sobre las aplicaciones de la dinámica en actividades cotidianas.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Organiza un juego dinámico que aplique las leyes de newton y la participación de todos los estudiantes. 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Presenta una exposición sobre el funcionamiento de un ascensor que utiliza el mecanismo de la máquina de </w:t>
            </w:r>
            <w:proofErr w:type="spellStart"/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Atwood</w:t>
            </w:r>
            <w:proofErr w:type="spellEnd"/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Elabora un solucionario de los problemas que se plantean en el libro 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para comprender los sistemas dinámicos complejos.</w:t>
            </w:r>
          </w:p>
          <w:p w:rsidR="00DD657E" w:rsidRDefault="00DD657E" w:rsidP="005F0822">
            <w:pPr>
              <w:pStyle w:val="Default"/>
              <w:numPr>
                <w:ilvl w:val="0"/>
                <w:numId w:val="23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D0D0D" w:themeColor="text1" w:themeTint="F2"/>
              </w:rPr>
              <w:t xml:space="preserve">Construye una pista de carreras con autitos de la misma masa y analizamos </w:t>
            </w:r>
            <w:proofErr w:type="gramStart"/>
            <w:r>
              <w:rPr>
                <w:rFonts w:ascii="Arial" w:eastAsia="Calibri" w:hAnsi="Arial" w:cs="Arial"/>
                <w:color w:val="0D0D0D" w:themeColor="text1" w:themeTint="F2"/>
              </w:rPr>
              <w:t>los efecto</w:t>
            </w:r>
            <w:proofErr w:type="gramEnd"/>
            <w:r>
              <w:rPr>
                <w:rFonts w:ascii="Arial" w:eastAsia="Calibri" w:hAnsi="Arial" w:cs="Arial"/>
                <w:color w:val="0D0D0D" w:themeColor="text1" w:themeTint="F2"/>
              </w:rPr>
              <w:t xml:space="preserve"> de rozamiento.</w:t>
            </w:r>
          </w:p>
        </w:tc>
      </w:tr>
      <w:tr w:rsidR="00DD657E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DD657E" w:rsidRDefault="00DD657E" w:rsidP="005F0822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DD657E" w:rsidRDefault="00DD657E" w:rsidP="005F0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 competencias que promueven el aprendizaje en su entorno socioeducativo.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 a su entorno socioeducativo para generar y difundir conocimientos.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Asume el desafío de utilizar sus conocimientos para comprender los fenómenos de su entorno físico.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Soluciona problemas de física que le permiten comprender con exactitud su realidad.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 su entorno a través de los conocimientos de física.</w:t>
            </w:r>
          </w:p>
        </w:tc>
      </w:tr>
      <w:tr w:rsidR="00DD657E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Informe sobre las aplicaciones de la dinámica en actividades cotidianas.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Juego dinámico que aplique las leyes de newton y la participación de todos los estudiantes. 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Exposición sobre el funcionamiento de un ascensor que utiliza el mecanismo de la máquina de 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Atwood</w:t>
            </w:r>
            <w:proofErr w:type="spell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Solucionario de los problemas que se plantean en el libro para comprender los sistemas dinámicos complejos.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</w:rPr>
              <w:t>P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ista de carreras con autitos de la misma masa y analizamos los efectos de rozamiento.</w:t>
            </w:r>
          </w:p>
          <w:p w:rsidR="00DD657E" w:rsidRDefault="00DD657E" w:rsidP="005F0822">
            <w:pPr>
              <w:pStyle w:val="Prrafode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Invitación a un experto en el tema de la trata y tráfico de personas para que ilustre el cómo evitar la trata y tráfico en nuestro medio.</w:t>
            </w:r>
          </w:p>
        </w:tc>
      </w:tr>
      <w:tr w:rsidR="00DD657E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BIBLIOGRAFÍA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5º.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Abya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Yala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Chiquitano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Guarayo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Ayoreo,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Mojeño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Ignaciano,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Uru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Leco y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Baure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DD657E" w:rsidRDefault="00DD657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</w:p>
        </w:tc>
      </w:tr>
    </w:tbl>
    <w:p w:rsidR="00DD657E" w:rsidRDefault="00DD657E" w:rsidP="00134E62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DD657E" w:rsidRDefault="00DD657E" w:rsidP="00134E62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DD657E" w:rsidRDefault="00DD657E" w:rsidP="00134E62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DD657E" w:rsidRDefault="00DD657E" w:rsidP="00134E62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DD657E" w:rsidRDefault="00DD657E" w:rsidP="00134E62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DD657E" w:rsidRDefault="00DD657E" w:rsidP="00134E62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DD657E" w:rsidRDefault="00DD657E" w:rsidP="00134E62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DD657E" w:rsidRDefault="00DD657E" w:rsidP="00134E62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DD657E" w:rsidRDefault="00DD657E" w:rsidP="00134E62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DD657E" w:rsidRDefault="00DD657E" w:rsidP="00134E62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:rsidR="00134E62" w:rsidRDefault="00DD657E" w:rsidP="00134E62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2</w:t>
      </w:r>
      <w:r w:rsidR="00134E62">
        <w:rPr>
          <w:rFonts w:ascii="Arial" w:eastAsia="Calibri" w:hAnsi="Arial" w:cs="Arial"/>
          <w:b/>
          <w:bCs/>
          <w:color w:val="00B050"/>
          <w:sz w:val="32"/>
          <w:szCs w:val="24"/>
        </w:rPr>
        <w:t xml:space="preserve"> </w:t>
      </w:r>
    </w:p>
    <w:p w:rsidR="00134E62" w:rsidRDefault="00134E62" w:rsidP="00134E62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21" w:type="pct"/>
        <w:jc w:val="center"/>
        <w:tblLook w:val="04A0" w:firstRow="1" w:lastRow="0" w:firstColumn="1" w:lastColumn="0" w:noHBand="0" w:noVBand="1"/>
      </w:tblPr>
      <w:tblGrid>
        <w:gridCol w:w="5993"/>
        <w:gridCol w:w="8194"/>
      </w:tblGrid>
      <w:tr w:rsidR="00134E62" w:rsidTr="00134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134E62" w:rsidRDefault="00134E62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34E62" w:rsidTr="001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134E62" w:rsidTr="00134E6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134E62" w:rsidTr="001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134E62" w:rsidTr="00134E62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DD657E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CUAR</w:t>
            </w:r>
            <w:r w:rsidR="00134E6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TO</w:t>
            </w:r>
          </w:p>
        </w:tc>
      </w:tr>
      <w:tr w:rsidR="00134E62" w:rsidTr="001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134E62" w:rsidRDefault="00134E6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34E62" w:rsidTr="00134E62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134E62" w:rsidRDefault="00134E6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134E62" w:rsidTr="001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DD657E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</w:t>
            </w:r>
            <w:r w:rsidR="00134E62">
              <w:rPr>
                <w:rFonts w:ascii="Arial" w:eastAsia="Calibri" w:hAnsi="Arial" w:cs="Arial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134E62" w:rsidTr="00134E62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8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34E62" w:rsidRDefault="00134E62" w:rsidP="00134E62">
      <w:pPr>
        <w:pStyle w:val="Prrafodelista"/>
        <w:numPr>
          <w:ilvl w:val="0"/>
          <w:numId w:val="6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50" w:type="pct"/>
        <w:tblLook w:val="04A0" w:firstRow="1" w:lastRow="0" w:firstColumn="1" w:lastColumn="0" w:noHBand="0" w:noVBand="1"/>
      </w:tblPr>
      <w:tblGrid>
        <w:gridCol w:w="4851"/>
        <w:gridCol w:w="3827"/>
        <w:gridCol w:w="5591"/>
      </w:tblGrid>
      <w:tr w:rsidR="00134E62" w:rsidTr="00134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134E62" w:rsidRDefault="00134E6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134E62" w:rsidRDefault="00134E6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“LA SEGURIDAD CIUDADANA PARA EVITAR LA TRATA Y TRÁFICO”</w:t>
            </w:r>
          </w:p>
          <w:p w:rsidR="00134E62" w:rsidRDefault="00134E6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:rsidR="00134E62" w:rsidRDefault="00134E6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Generar conciencia sobre la seguridad ciudadana y vial, a través de talleres y charlas informativas para padres y estudiantes que alerten sobre los peligros en la calle.</w:t>
            </w:r>
          </w:p>
          <w:p w:rsidR="00134E62" w:rsidRDefault="00134E6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</w:p>
          <w:p w:rsidR="00134E62" w:rsidRDefault="00134E6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:rsidR="00134E62" w:rsidRDefault="00134E6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Participación activa en campañas gubernamentales y/o municipales sobre seguridad ciudadana y trata y tráfico de personas.</w:t>
            </w:r>
          </w:p>
          <w:p w:rsidR="00134E62" w:rsidRDefault="00134E6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lastRenderedPageBreak/>
              <w:t>Implementación de un taller de prevención y concientización para reducir los altos índices de desaparición de menores en la comunidad.</w:t>
            </w:r>
          </w:p>
          <w:p w:rsidR="00134E62" w:rsidRDefault="00134E6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Campañas de concientización para reducir la inseguridad ciudadana en la región.</w:t>
            </w:r>
          </w:p>
        </w:tc>
      </w:tr>
      <w:tr w:rsidR="00134E62" w:rsidTr="001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134E62" w:rsidRDefault="00134E6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</w:rPr>
              <w:t xml:space="preserve">Aplicación de procesos productivos </w:t>
            </w:r>
            <w:proofErr w:type="spellStart"/>
            <w:r>
              <w:rPr>
                <w:rStyle w:val="fontstyle01"/>
                <w:rFonts w:ascii="Arial" w:hAnsi="Arial" w:cs="Arial"/>
                <w:b w:val="0"/>
                <w:sz w:val="24"/>
              </w:rPr>
              <w:t>sociocomunitarios</w:t>
            </w:r>
            <w:proofErr w:type="spellEnd"/>
            <w:r>
              <w:rPr>
                <w:rStyle w:val="fontstyle01"/>
                <w:rFonts w:ascii="Arial" w:hAnsi="Arial" w:cs="Arial"/>
                <w:b w:val="0"/>
                <w:sz w:val="24"/>
              </w:rPr>
              <w:t xml:space="preserve"> sustentables.</w:t>
            </w:r>
          </w:p>
        </w:tc>
      </w:tr>
      <w:tr w:rsidR="00134E62" w:rsidTr="00134E62">
        <w:trPr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  <w:t xml:space="preserve">Objetivo Holístico: </w:t>
            </w:r>
          </w:p>
          <w:p w:rsidR="00134E62" w:rsidRDefault="00134E62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color w:val="833C0B" w:themeColor="accent2" w:themeShade="80"/>
                <w:sz w:val="24"/>
                <w:szCs w:val="24"/>
              </w:rPr>
              <w:t xml:space="preserve">Fortalecemos la importancia de la práctica del deporte y de diferentes actividades con nuestro entorno, </w:t>
            </w:r>
            <w:r>
              <w:rPr>
                <w:rFonts w:ascii="Arial" w:hAnsi="Arial" w:cs="Arial"/>
                <w:b w:val="0"/>
                <w:noProof/>
                <w:color w:val="0070C0"/>
                <w:sz w:val="24"/>
                <w:szCs w:val="24"/>
              </w:rPr>
              <w:t>a través del estudio de la dinámica circular,</w:t>
            </w:r>
            <w:r>
              <w:rPr>
                <w:rFonts w:ascii="Arial" w:hAnsi="Arial" w:cs="Arial"/>
                <w:b w:val="0"/>
                <w:color w:val="538135" w:themeColor="accent6" w:themeShade="BF"/>
                <w:sz w:val="24"/>
                <w:szCs w:val="24"/>
              </w:rPr>
              <w:t xml:space="preserve"> desarrollando procedimientos operatorios y prácticas de laboratorio, </w:t>
            </w:r>
            <w:r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permitan potenciar los conocimientos sobre la materia de estudio.</w:t>
            </w:r>
          </w:p>
        </w:tc>
      </w:tr>
      <w:tr w:rsidR="00134E62" w:rsidTr="001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:rsidR="00134E62" w:rsidRDefault="00134E62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DINÁMICA CIRCULAR Y SU INTERACCIÓN EN EL DEPORTE</w:t>
            </w:r>
          </w:p>
          <w:p w:rsidR="00134E62" w:rsidRDefault="00134E6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Dinámica circular (CB) en los electrodomésticos de nuestros hogares (CR)</w:t>
            </w:r>
          </w:p>
          <w:p w:rsidR="00134E62" w:rsidRDefault="00134E6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Fuerza centrípeta (CB) en los juegos y juguetes de nuestra región (CR)</w:t>
            </w:r>
          </w:p>
        </w:tc>
      </w:tr>
      <w:tr w:rsidR="00134E62" w:rsidTr="00134E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134E62" w:rsidRDefault="00134E6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13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134E62" w:rsidRDefault="00134E6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9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:rsidR="00134E62" w:rsidRDefault="00134E6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134E62" w:rsidTr="001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:rsidR="00134E62" w:rsidRDefault="00134E6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Observamos el funcionamiento de un ventilador y la dirección que siguen sus hélices.</w:t>
            </w:r>
          </w:p>
          <w:p w:rsidR="00134E62" w:rsidRDefault="00134E6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Conceptualizamos la dinámica circular y los elementos que la componen.</w:t>
            </w:r>
          </w:p>
          <w:p w:rsidR="00134E62" w:rsidRDefault="00134E6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Valoramos las aplicaciones de la dinámica circular en los objetos utilizados para la vida cotidiana.</w:t>
            </w:r>
          </w:p>
          <w:p w:rsidR="00134E62" w:rsidRDefault="00134E6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solucionario de los problemas y ejercicios propuestos de dinámica circular en el texto y nuestro cuaderno.</w:t>
            </w:r>
          </w:p>
          <w:p w:rsidR="00134E62" w:rsidRDefault="00134E6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:rsidR="00134E62" w:rsidRDefault="00134E6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Visualizamos el funcionamiento de </w:t>
            </w:r>
            <w:proofErr w:type="gram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un</w:t>
            </w:r>
            <w:proofErr w:type="gram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pata 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pata</w:t>
            </w:r>
            <w:proofErr w:type="spell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(juguete) en movimiento. </w:t>
            </w:r>
          </w:p>
          <w:p w:rsidR="00134E62" w:rsidRDefault="00134E6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Analizamos las características de la fuerza centrípeta y su funcionamiento.</w:t>
            </w:r>
          </w:p>
          <w:p w:rsidR="00134E62" w:rsidRDefault="00134E6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las aplicaciones de la fuerza centrípeta en actividades cotidianas.</w:t>
            </w:r>
          </w:p>
          <w:p w:rsidR="00134E62" w:rsidRDefault="00134E62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Preparamos un campeonato para todo el colegio, con juguetes que utilicen la fuerza centrípeta (pata 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pata</w:t>
            </w:r>
            <w:proofErr w:type="spell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, además de otros juguetes inventados y fabricados por nosotros) y con preguntas sobre la importancia de la seguridad ciudadana.</w:t>
            </w:r>
          </w:p>
        </w:tc>
        <w:tc>
          <w:tcPr>
            <w:tcW w:w="1341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de la vida</w:t>
            </w:r>
          </w:p>
          <w:p w:rsidR="00134E62" w:rsidRDefault="00134E6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Entorno socioeducativo</w:t>
            </w:r>
          </w:p>
          <w:p w:rsidR="00134E62" w:rsidRDefault="00134E6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analógicos</w:t>
            </w:r>
          </w:p>
          <w:p w:rsidR="00134E62" w:rsidRDefault="00134E6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Calculadora</w:t>
            </w:r>
          </w:p>
          <w:p w:rsidR="00134E62" w:rsidRDefault="00134E6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Laptop</w:t>
            </w:r>
          </w:p>
          <w:p w:rsidR="00134E62" w:rsidRDefault="00134E6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Data Show</w:t>
            </w:r>
          </w:p>
          <w:p w:rsidR="00134E62" w:rsidRDefault="00134E6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:rsidR="00134E62" w:rsidRDefault="00134E6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tamaño carta</w:t>
            </w:r>
          </w:p>
          <w:p w:rsidR="00134E62" w:rsidRDefault="00134E6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Ventilador</w:t>
            </w:r>
          </w:p>
          <w:p w:rsidR="00134E62" w:rsidRDefault="00134E6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Pata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pata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Calibri" w:hAnsi="Arial" w:cs="Arial"/>
                <w:color w:val="0D0D0D" w:themeColor="text1" w:themeTint="F2"/>
              </w:rPr>
              <w:t>(juguete)</w:t>
            </w:r>
          </w:p>
          <w:p w:rsidR="00134E62" w:rsidRDefault="00134E6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Diversos materiales de la región</w:t>
            </w:r>
          </w:p>
          <w:p w:rsidR="00134E62" w:rsidRDefault="00134E6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Materiales para la producción de conocimientos </w:t>
            </w:r>
          </w:p>
          <w:p w:rsidR="00134E62" w:rsidRDefault="00134E6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Cuaderno de apuntes</w:t>
            </w:r>
          </w:p>
          <w:p w:rsidR="00134E62" w:rsidRDefault="00134E62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Texto de apoyo pedagógico </w:t>
            </w:r>
          </w:p>
          <w:p w:rsidR="00134E62" w:rsidRDefault="00134E6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Internet</w:t>
            </w:r>
          </w:p>
        </w:tc>
        <w:tc>
          <w:tcPr>
            <w:tcW w:w="19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:rsidR="00134E62" w:rsidRDefault="00134E6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Demuestra puntualidad en la asistencia a clases y la presentación de tareas asignadas.</w:t>
            </w:r>
          </w:p>
          <w:p w:rsidR="00134E62" w:rsidRDefault="00134E6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Asume con responsabilidad los mecanismos de prevención de trata y tráfico de personas.</w:t>
            </w:r>
          </w:p>
          <w:p w:rsidR="00134E62" w:rsidRDefault="00134E6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Refleja honestidad y auto disciplina con las lecturas complementarias.</w:t>
            </w:r>
          </w:p>
        </w:tc>
      </w:tr>
      <w:tr w:rsidR="00134E62" w:rsidTr="00134E62">
        <w:trPr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line="240" w:lineRule="auto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:rsidR="00134E62" w:rsidRDefault="00134E62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Comprende el funcionamiento de la dinámica circular y los componentes que forman parte de su análisis.</w:t>
            </w:r>
          </w:p>
          <w:p w:rsidR="00134E62" w:rsidRDefault="00134E62">
            <w:pPr>
              <w:pStyle w:val="Prrafodelista"/>
              <w:numPr>
                <w:ilvl w:val="0"/>
                <w:numId w:val="9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Describe las aplicaciones de la fuerza centrípeta basándose en sus conceptos.</w:t>
            </w:r>
          </w:p>
        </w:tc>
      </w:tr>
      <w:tr w:rsidR="00134E62" w:rsidTr="001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line="240" w:lineRule="auto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:rsidR="00134E62" w:rsidRDefault="00134E62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un solucionario de los problemas y ejercicios propuestos de dinámica circular en el texto y nuestro cuaderno.</w:t>
            </w:r>
          </w:p>
          <w:p w:rsidR="00134E62" w:rsidRDefault="00134E62">
            <w:pPr>
              <w:pStyle w:val="Default"/>
              <w:numPr>
                <w:ilvl w:val="0"/>
                <w:numId w:val="10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Organiza un campeonato de juegos que apliquen la fuerza centrípeta con conocimientos sobre seguridad ciudadana.</w:t>
            </w:r>
          </w:p>
        </w:tc>
      </w:tr>
      <w:tr w:rsidR="00134E62" w:rsidTr="00134E62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line="240" w:lineRule="auto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134E62" w:rsidRDefault="00134E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:rsidR="00134E62" w:rsidRDefault="00134E62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Asume desafíos para relacionar la teoría con el funcionamiento de los objetos que lo rodean.</w:t>
            </w:r>
          </w:p>
          <w:p w:rsidR="00134E62" w:rsidRDefault="00134E62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Organiza actividades con impacto social para su entorno educativo.</w:t>
            </w:r>
          </w:p>
          <w:p w:rsidR="00134E62" w:rsidRDefault="00134E62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Promueve estrategias de prevención y lucha contra la trata y tráfico de personas.</w:t>
            </w:r>
          </w:p>
        </w:tc>
      </w:tr>
      <w:tr w:rsidR="00134E62" w:rsidTr="00134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</w:t>
            </w:r>
          </w:p>
          <w:p w:rsidR="00134E62" w:rsidRDefault="00134E62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S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olucionario</w:t>
            </w:r>
            <w:proofErr w:type="spell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de los problemas y ejercicios propuestos de dinámica circular en el texto y nuestro cuaderno.</w:t>
            </w:r>
          </w:p>
          <w:p w:rsidR="00134E62" w:rsidRDefault="00134E62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Campeonato de juegos que apliquen la fuerza centrípeta con conocimientos sobre seguridad ciudadana.</w:t>
            </w:r>
          </w:p>
          <w:p w:rsidR="00134E62" w:rsidRDefault="00134E62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Juguetes que en su funcionamiento impliquen la fuerza centrípeta</w:t>
            </w:r>
          </w:p>
          <w:p w:rsidR="00134E62" w:rsidRDefault="00134E62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Participación activa en campañas gubernamentales y/o municipales sobre seguridad ciudadana y trata y tráfico de personas.</w:t>
            </w:r>
          </w:p>
          <w:p w:rsidR="00134E62" w:rsidRDefault="00134E62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lastRenderedPageBreak/>
              <w:t>Implementación de un taller de prevención y concientización para reducir los altos índices de desaparición de menores en la comunidad.</w:t>
            </w:r>
          </w:p>
        </w:tc>
      </w:tr>
      <w:tr w:rsidR="00134E62" w:rsidTr="00134E6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134E62" w:rsidRDefault="00134E6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BIBLIOGRAFÍA</w:t>
            </w:r>
          </w:p>
          <w:p w:rsidR="00134E62" w:rsidRDefault="00134E6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5º.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Abya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Yala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:rsidR="00134E62" w:rsidRDefault="00134E6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:rsidR="00134E62" w:rsidRDefault="00134E6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Chiquitano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Guarayo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Ayoreo,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Mojeño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Ignaciano,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Uru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Leco y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Baure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:rsidR="00134E62" w:rsidRDefault="00134E6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134E62" w:rsidRDefault="00134E6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:rsidR="00134E62" w:rsidRDefault="00134E6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:rsidR="00134E62" w:rsidRDefault="00134E62" w:rsidP="00134E62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4E62" w:rsidRDefault="00134E62" w:rsidP="00134E62">
      <w:pPr>
        <w:spacing w:before="120" w:after="120" w:line="276" w:lineRule="auto"/>
      </w:pPr>
    </w:p>
    <w:p w:rsidR="00134E62" w:rsidRDefault="00134E62" w:rsidP="00134E62">
      <w:pPr>
        <w:spacing w:before="120" w:after="120" w:line="276" w:lineRule="auto"/>
      </w:pPr>
    </w:p>
    <w:p w:rsidR="00134E62" w:rsidRDefault="00134E62" w:rsidP="00134E62">
      <w:pPr>
        <w:spacing w:before="120" w:after="120" w:line="276" w:lineRule="auto"/>
      </w:pPr>
    </w:p>
    <w:p w:rsidR="00134E62" w:rsidRDefault="00134E62" w:rsidP="00134E62">
      <w:pPr>
        <w:spacing w:before="120" w:after="120" w:line="276" w:lineRule="auto"/>
      </w:pPr>
    </w:p>
    <w:p w:rsidR="00134E62" w:rsidRDefault="00134E62" w:rsidP="00134E62">
      <w:pPr>
        <w:spacing w:before="120" w:after="120" w:line="276" w:lineRule="auto"/>
      </w:pPr>
    </w:p>
    <w:p w:rsidR="00134E62" w:rsidRDefault="00134E62" w:rsidP="00134E62">
      <w:pPr>
        <w:spacing w:before="120" w:after="120" w:line="276" w:lineRule="auto"/>
      </w:pPr>
    </w:p>
    <w:p w:rsidR="00134E62" w:rsidRDefault="00134E62" w:rsidP="00134E62">
      <w:pPr>
        <w:spacing w:before="120" w:after="120" w:line="276" w:lineRule="auto"/>
      </w:pPr>
    </w:p>
    <w:p w:rsidR="00134E62" w:rsidRDefault="00134E62" w:rsidP="00134E62">
      <w:pPr>
        <w:spacing w:before="120" w:after="120" w:line="276" w:lineRule="auto"/>
      </w:pPr>
    </w:p>
    <w:p w:rsidR="00134E62" w:rsidRDefault="00134E62" w:rsidP="00134E62">
      <w:pPr>
        <w:spacing w:before="120" w:after="120" w:line="276" w:lineRule="auto"/>
      </w:pPr>
    </w:p>
    <w:p w:rsidR="005D4EA1" w:rsidRDefault="005D4EA1" w:rsidP="00134E62">
      <w:pPr>
        <w:spacing w:before="120" w:after="120" w:line="276" w:lineRule="auto"/>
      </w:pPr>
    </w:p>
    <w:sectPr w:rsidR="005D4EA1" w:rsidSect="00134E62">
      <w:pgSz w:w="15840" w:h="12240" w:orient="landscape" w:code="122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63D"/>
    <w:multiLevelType w:val="hybridMultilevel"/>
    <w:tmpl w:val="593A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50E1F"/>
    <w:multiLevelType w:val="hybridMultilevel"/>
    <w:tmpl w:val="BBF0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03B4E"/>
    <w:multiLevelType w:val="hybridMultilevel"/>
    <w:tmpl w:val="B8E0E580"/>
    <w:lvl w:ilvl="0" w:tplc="2584B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1E5041"/>
    <w:multiLevelType w:val="hybridMultilevel"/>
    <w:tmpl w:val="3090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E3EA5"/>
    <w:multiLevelType w:val="hybridMultilevel"/>
    <w:tmpl w:val="2C4A7410"/>
    <w:lvl w:ilvl="0" w:tplc="608C3896">
      <w:start w:val="1"/>
      <w:numFmt w:val="upperRoman"/>
      <w:lvlText w:val="%1."/>
      <w:lvlJc w:val="righ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7627F"/>
    <w:multiLevelType w:val="hybridMultilevel"/>
    <w:tmpl w:val="B254C282"/>
    <w:lvl w:ilvl="0" w:tplc="CF163DA0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F6676"/>
    <w:multiLevelType w:val="hybridMultilevel"/>
    <w:tmpl w:val="25BC1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42F73"/>
    <w:multiLevelType w:val="hybridMultilevel"/>
    <w:tmpl w:val="DE5E5FAC"/>
    <w:lvl w:ilvl="0" w:tplc="44B2DB70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B146A"/>
    <w:multiLevelType w:val="hybridMultilevel"/>
    <w:tmpl w:val="9D7C3400"/>
    <w:lvl w:ilvl="0" w:tplc="6110F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6B5735"/>
    <w:multiLevelType w:val="hybridMultilevel"/>
    <w:tmpl w:val="B3426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F6F9A"/>
    <w:multiLevelType w:val="hybridMultilevel"/>
    <w:tmpl w:val="6FB6195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BB0"/>
    <w:multiLevelType w:val="hybridMultilevel"/>
    <w:tmpl w:val="8FBC9E34"/>
    <w:lvl w:ilvl="0" w:tplc="0688CFFC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D60FA"/>
    <w:multiLevelType w:val="hybridMultilevel"/>
    <w:tmpl w:val="F58470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31C21"/>
    <w:multiLevelType w:val="hybridMultilevel"/>
    <w:tmpl w:val="97146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054BC3"/>
    <w:multiLevelType w:val="hybridMultilevel"/>
    <w:tmpl w:val="8346AF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C598B"/>
    <w:multiLevelType w:val="hybridMultilevel"/>
    <w:tmpl w:val="091237E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B8"/>
    <w:multiLevelType w:val="hybridMultilevel"/>
    <w:tmpl w:val="1590B1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EB1151"/>
    <w:multiLevelType w:val="hybridMultilevel"/>
    <w:tmpl w:val="828E0418"/>
    <w:lvl w:ilvl="0" w:tplc="E69EF8F6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4353F"/>
    <w:multiLevelType w:val="hybridMultilevel"/>
    <w:tmpl w:val="D5B29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B2FB6"/>
    <w:multiLevelType w:val="hybridMultilevel"/>
    <w:tmpl w:val="2B6AEDD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50FA4"/>
    <w:multiLevelType w:val="hybridMultilevel"/>
    <w:tmpl w:val="94A05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14D15"/>
    <w:multiLevelType w:val="hybridMultilevel"/>
    <w:tmpl w:val="47982334"/>
    <w:lvl w:ilvl="0" w:tplc="F612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3"/>
  </w:num>
  <w:num w:numId="5">
    <w:abstractNumId w:val="1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2"/>
  </w:num>
  <w:num w:numId="10">
    <w:abstractNumId w:val="21"/>
  </w:num>
  <w:num w:numId="11">
    <w:abstractNumId w:val="16"/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9"/>
  </w:num>
  <w:num w:numId="17">
    <w:abstractNumId w:val="3"/>
  </w:num>
  <w:num w:numId="18">
    <w:abstractNumId w:val="1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8"/>
  </w:num>
  <w:num w:numId="22">
    <w:abstractNumId w:val="2"/>
  </w:num>
  <w:num w:numId="23">
    <w:abstractNumId w:val="21"/>
  </w:num>
  <w:num w:numId="24">
    <w:abstractNumId w:val="16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62"/>
    <w:rsid w:val="00134E62"/>
    <w:rsid w:val="005D4EA1"/>
    <w:rsid w:val="00BC602B"/>
    <w:rsid w:val="00CB12FF"/>
    <w:rsid w:val="00D54F14"/>
    <w:rsid w:val="00DD657E"/>
    <w:rsid w:val="00E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2DC44-3D04-4169-8C8F-06E04D29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E6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34E62"/>
    <w:rPr>
      <w:color w:val="0563C1" w:themeColor="hyperlink"/>
      <w:u w:val="single"/>
    </w:rPr>
  </w:style>
  <w:style w:type="character" w:customStyle="1" w:styleId="PrrafodelistaCar">
    <w:name w:val="Párrafo de lista Car"/>
    <w:aliases w:val="Superíndice Car"/>
    <w:link w:val="Prrafodelista"/>
    <w:uiPriority w:val="34"/>
    <w:locked/>
    <w:rsid w:val="00134E62"/>
    <w:rPr>
      <w:lang w:val="es-ES"/>
    </w:rPr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134E62"/>
    <w:pPr>
      <w:spacing w:after="200" w:line="276" w:lineRule="auto"/>
      <w:ind w:left="720"/>
      <w:contextualSpacing/>
    </w:pPr>
    <w:rPr>
      <w:lang w:val="es-ES"/>
    </w:rPr>
  </w:style>
  <w:style w:type="paragraph" w:customStyle="1" w:styleId="Default">
    <w:name w:val="Default"/>
    <w:rsid w:val="00134E6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 w:eastAsia="es-ES" w:bidi="or-IN"/>
    </w:rPr>
  </w:style>
  <w:style w:type="character" w:customStyle="1" w:styleId="fontstyle01">
    <w:name w:val="fontstyle01"/>
    <w:basedOn w:val="Fuentedeprrafopredeter"/>
    <w:rsid w:val="00134E6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laconcuadrcula">
    <w:name w:val="Table Grid"/>
    <w:basedOn w:val="Tablanormal"/>
    <w:uiPriority w:val="59"/>
    <w:rsid w:val="00134E6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6concolores-nfasis51">
    <w:name w:val="Tabla de cuadrícula 6 con colores - Énfasis 51"/>
    <w:basedOn w:val="Tablanormal"/>
    <w:uiPriority w:val="51"/>
    <w:rsid w:val="00134E62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2638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2022-12-16T17:45:00Z</dcterms:created>
  <dcterms:modified xsi:type="dcterms:W3CDTF">2022-12-16T21:33:00Z</dcterms:modified>
</cp:coreProperties>
</file>